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193B8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D903F" wp14:editId="4C33848C">
                <wp:simplePos x="0" y="0"/>
                <wp:positionH relativeFrom="column">
                  <wp:posOffset>-134782</wp:posOffset>
                </wp:positionH>
                <wp:positionV relativeFrom="paragraph">
                  <wp:posOffset>-211448</wp:posOffset>
                </wp:positionV>
                <wp:extent cx="2209360" cy="280134"/>
                <wp:effectExtent l="0" t="0" r="1968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360" cy="2801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5CDD1" id="Rectangle 2" o:spid="_x0000_s1026" style="position:absolute;margin-left:-10.6pt;margin-top:-16.65pt;width:173.95pt;height:2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" fillcolor="white [3212]" strokecolor="white [3212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193B88" w:rsidP="00193B88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 w:rsidRPr="00193B88"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à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 xml:space="preserve"> chaque action son mot</w:t>
            </w:r>
          </w:p>
        </w:tc>
      </w:tr>
    </w:tbl>
    <w:p w:rsidR="00BD0DBC" w:rsidRDefault="00A85FEE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C2F36" wp14:editId="6F5BF04C">
                <wp:simplePos x="0" y="0"/>
                <wp:positionH relativeFrom="column">
                  <wp:posOffset>5753100</wp:posOffset>
                </wp:positionH>
                <wp:positionV relativeFrom="paragraph">
                  <wp:posOffset>109232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FEE" w:rsidRPr="00AC024A" w:rsidRDefault="00A85FEE" w:rsidP="00A85FEE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6C2F3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3pt;margin-top:8.6pt;width:69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" fillcolor="#f4ce96" strokecolor="#f4ce96" strokeweight=".5pt">
                <v:textbox>
                  <w:txbxContent>
                    <w:p w:rsidR="00A85FEE" w:rsidRPr="00AC024A" w:rsidRDefault="00A85FEE" w:rsidP="00A85FEE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p w:rsidR="00193B88" w:rsidRDefault="00193B8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93B88" w:rsidRDefault="00193B8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93B88" w:rsidTr="00193B88">
        <w:tc>
          <w:tcPr>
            <w:tcW w:w="5228" w:type="dxa"/>
          </w:tcPr>
          <w:p w:rsidR="00193B88" w:rsidRDefault="00193B88" w:rsidP="00193B88">
            <w:pPr>
              <w:spacing w:before="120" w:after="120"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06D51B01" wp14:editId="3879A984">
                  <wp:extent cx="3109853" cy="2340000"/>
                  <wp:effectExtent l="0" t="0" r="0" b="317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853" cy="23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193B88" w:rsidRDefault="00193B88" w:rsidP="00193B88">
            <w:pPr>
              <w:spacing w:before="120" w:after="120"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2E68F09D" wp14:editId="0AE391B4">
                  <wp:extent cx="3109601" cy="2340000"/>
                  <wp:effectExtent l="0" t="0" r="0" b="317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601" cy="23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88" w:rsidTr="00193B88">
        <w:tc>
          <w:tcPr>
            <w:tcW w:w="5228" w:type="dxa"/>
          </w:tcPr>
          <w:p w:rsidR="00193B88" w:rsidRDefault="00193B88" w:rsidP="00193B88">
            <w:pPr>
              <w:spacing w:before="120" w:after="120"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575951A0" wp14:editId="189D398D">
                  <wp:extent cx="3094518" cy="2340000"/>
                  <wp:effectExtent l="0" t="0" r="0" b="317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518" cy="23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193B88" w:rsidRDefault="00193B88" w:rsidP="00193B88">
            <w:pPr>
              <w:spacing w:before="120" w:after="120"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62B58234" wp14:editId="6850F6A1">
                  <wp:extent cx="3109853" cy="2340000"/>
                  <wp:effectExtent l="0" t="0" r="0" b="317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853" cy="23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B88" w:rsidRDefault="00193B8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93B88" w:rsidRDefault="00A85FEE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B9FFD" wp14:editId="7B45676D">
                <wp:simplePos x="0" y="0"/>
                <wp:positionH relativeFrom="column">
                  <wp:posOffset>5753639</wp:posOffset>
                </wp:positionH>
                <wp:positionV relativeFrom="paragraph">
                  <wp:posOffset>149752</wp:posOffset>
                </wp:positionV>
                <wp:extent cx="876300" cy="2286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01A" w:rsidRPr="00AC024A" w:rsidRDefault="00A3201A" w:rsidP="00A3201A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9FFD" id="Zone de texte 13" o:spid="_x0000_s1027" type="#_x0000_t202" style="position:absolute;margin-left:453.05pt;margin-top:11.8pt;width:6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" fillcolor="#f4ce96" strokecolor="#f4ce96" strokeweight=".5pt">
                <v:textbox>
                  <w:txbxContent>
                    <w:p w:rsidR="00A3201A" w:rsidRPr="00AC024A" w:rsidRDefault="00A3201A" w:rsidP="00A3201A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p w:rsidR="00193B88" w:rsidRDefault="00193B8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77CE0" w:rsidRDefault="00E77CE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A3201A" w:rsidTr="00252304">
        <w:trPr>
          <w:jc w:val="center"/>
        </w:trPr>
        <w:tc>
          <w:tcPr>
            <w:tcW w:w="4361" w:type="dxa"/>
            <w:vAlign w:val="center"/>
          </w:tcPr>
          <w:p w:rsidR="00A3201A" w:rsidRDefault="00A3201A" w:rsidP="00252304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11548FEE" wp14:editId="74225B80">
                  <wp:extent cx="1540839" cy="1095375"/>
                  <wp:effectExtent l="0" t="0" r="2540" b="0"/>
                  <wp:docPr id="14" name="Image 14" descr="C:\Users\anne.salomon\Pictures\2015-02-26 Salle des profs\colori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e.salomon\Pictures\2015-02-26 Salle des profs\colori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34"/>
                          <a:stretch/>
                        </pic:blipFill>
                        <pic:spPr bwMode="auto">
                          <a:xfrm>
                            <a:off x="0" y="0"/>
                            <a:ext cx="1543514" cy="109727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01A" w:rsidRDefault="00A3201A" w:rsidP="00252304">
            <w:pPr>
              <w:jc w:val="center"/>
              <w:rPr>
                <w:rFonts w:ascii="Arial Narrow" w:hAnsi="Arial Narrow"/>
                <w:noProof/>
                <w:szCs w:val="18"/>
                <w:lang w:eastAsia="fr-BE"/>
              </w:rPr>
            </w:pPr>
          </w:p>
        </w:tc>
        <w:tc>
          <w:tcPr>
            <w:tcW w:w="4077" w:type="dxa"/>
            <w:vAlign w:val="center"/>
          </w:tcPr>
          <w:p w:rsidR="00A3201A" w:rsidRDefault="00A3201A" w:rsidP="00252304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100F2276" wp14:editId="2FA9D140">
                  <wp:extent cx="1552575" cy="1106533"/>
                  <wp:effectExtent l="0" t="0" r="0" b="0"/>
                  <wp:docPr id="15" name="Image 15" descr="C:\Users\anne.salomon\Pictures\2015-02-26 Salle des profs\écri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e.salomon\Pictures\2015-02-26 Salle des profs\écri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193" cy="110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01A" w:rsidTr="00252304">
        <w:trPr>
          <w:jc w:val="center"/>
        </w:trPr>
        <w:tc>
          <w:tcPr>
            <w:tcW w:w="4361" w:type="dxa"/>
            <w:tcBorders>
              <w:left w:val="nil"/>
              <w:right w:val="nil"/>
            </w:tcBorders>
            <w:vAlign w:val="center"/>
          </w:tcPr>
          <w:p w:rsidR="00A3201A" w:rsidRDefault="00A3201A" w:rsidP="00252304">
            <w:pPr>
              <w:jc w:val="center"/>
              <w:rPr>
                <w:rFonts w:ascii="Arial Narrow" w:hAnsi="Arial Narrow"/>
                <w:noProof/>
                <w:szCs w:val="18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201A" w:rsidRDefault="00A3201A" w:rsidP="00252304">
            <w:pPr>
              <w:jc w:val="center"/>
              <w:rPr>
                <w:rFonts w:ascii="Arial Narrow" w:hAnsi="Arial Narrow"/>
                <w:noProof/>
                <w:szCs w:val="18"/>
                <w:lang w:eastAsia="fr-BE"/>
              </w:rPr>
            </w:pPr>
          </w:p>
        </w:tc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:rsidR="00A3201A" w:rsidRDefault="00A3201A" w:rsidP="00252304">
            <w:pPr>
              <w:jc w:val="center"/>
              <w:rPr>
                <w:rFonts w:ascii="Arial Narrow" w:hAnsi="Arial Narrow"/>
                <w:noProof/>
                <w:szCs w:val="18"/>
                <w:lang w:eastAsia="fr-BE"/>
              </w:rPr>
            </w:pPr>
          </w:p>
        </w:tc>
      </w:tr>
      <w:tr w:rsidR="00A3201A" w:rsidTr="00252304">
        <w:trPr>
          <w:jc w:val="center"/>
        </w:trPr>
        <w:tc>
          <w:tcPr>
            <w:tcW w:w="4361" w:type="dxa"/>
            <w:vAlign w:val="center"/>
          </w:tcPr>
          <w:p w:rsidR="00A3201A" w:rsidRDefault="00A3201A" w:rsidP="00252304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20CD4990" wp14:editId="7E8BCD76">
                  <wp:extent cx="1133475" cy="1066697"/>
                  <wp:effectExtent l="0" t="0" r="0" b="635"/>
                  <wp:docPr id="16" name="Image 16" descr="C:\Users\anne.salomon\Pictures\2015-02-26 Salle des profs\dessi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e.salomon\Pictures\2015-02-26 Salle des profs\dessin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1"/>
                          <a:stretch/>
                        </pic:blipFill>
                        <pic:spPr bwMode="auto">
                          <a:xfrm>
                            <a:off x="0" y="0"/>
                            <a:ext cx="1133475" cy="106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01A" w:rsidRDefault="00A3201A" w:rsidP="00252304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4077" w:type="dxa"/>
            <w:vAlign w:val="center"/>
          </w:tcPr>
          <w:p w:rsidR="00A3201A" w:rsidRDefault="00A3201A" w:rsidP="00252304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545611E4" wp14:editId="04F93292">
                  <wp:extent cx="1714500" cy="980801"/>
                  <wp:effectExtent l="0" t="0" r="0" b="0"/>
                  <wp:docPr id="17" name="Image 17" descr="C:\Users\anne.salomon\Pictures\2015-02-26 Salle des profs\trac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ne.salomon\Pictures\2015-02-26 Salle des profs\trac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557" cy="98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CE0" w:rsidRDefault="00E77CE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C21E9" w:rsidRPr="00BD0DBC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3C21E9" w:rsidRPr="00BD0DBC" w:rsidSect="00BD0DBC">
      <w:headerReference w:type="default" r:id="rId19"/>
      <w:footerReference w:type="default" r:id="rId2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85FEE" w:rsidRPr="00A85FEE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193B88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A Cahque action son mot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 w15:restartNumberingAfterBreak="0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080E37"/>
    <w:rsid w:val="00193B88"/>
    <w:rsid w:val="003B7054"/>
    <w:rsid w:val="003C21E9"/>
    <w:rsid w:val="004734D2"/>
    <w:rsid w:val="004F3812"/>
    <w:rsid w:val="00676273"/>
    <w:rsid w:val="00810C79"/>
    <w:rsid w:val="008F0A31"/>
    <w:rsid w:val="00A3201A"/>
    <w:rsid w:val="00A85FEE"/>
    <w:rsid w:val="00AC024A"/>
    <w:rsid w:val="00B1612C"/>
    <w:rsid w:val="00B5511A"/>
    <w:rsid w:val="00BD0DBC"/>
    <w:rsid w:val="00C24C6C"/>
    <w:rsid w:val="00C86CC8"/>
    <w:rsid w:val="00D05707"/>
    <w:rsid w:val="00E111F7"/>
    <w:rsid w:val="00E60846"/>
    <w:rsid w:val="00E75ADC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customXml" Target="../customXml/item1.xml"/><Relationship Id="rId10" Type="http://schemas.microsoft.com/office/2007/relationships/hdphoto" Target="media/hdphoto2.wd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657CD-9DF2-4506-96C4-FCEB8C061380}"/>
</file>

<file path=customXml/itemProps2.xml><?xml version="1.0" encoding="utf-8"?>
<ds:datastoreItem xmlns:ds="http://schemas.openxmlformats.org/officeDocument/2006/customXml" ds:itemID="{154A32A9-FDBF-4431-9FC8-83AC3D0D95D7}"/>
</file>

<file path=customXml/itemProps3.xml><?xml version="1.0" encoding="utf-8"?>
<ds:datastoreItem xmlns:ds="http://schemas.openxmlformats.org/officeDocument/2006/customXml" ds:itemID="{6DCF82DA-8702-476E-B13B-E315EBD5E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Frère Véronique</cp:lastModifiedBy>
  <cp:revision>3</cp:revision>
  <cp:lastPrinted>2015-08-07T11:12:00Z</cp:lastPrinted>
  <dcterms:created xsi:type="dcterms:W3CDTF">2015-08-07T11:15:00Z</dcterms:created>
  <dcterms:modified xsi:type="dcterms:W3CDTF">2015-09-22T10:08:00Z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