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9178A4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 un objet mystère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178A4" w:rsidTr="009178A4">
        <w:trPr>
          <w:jc w:val="center"/>
        </w:trPr>
        <w:tc>
          <w:tcPr>
            <w:tcW w:w="10456" w:type="dxa"/>
            <w:shd w:val="clear" w:color="auto" w:fill="FFF2CC" w:themeFill="accent4" w:themeFillTint="33"/>
          </w:tcPr>
          <w:p w:rsidR="009178A4" w:rsidRPr="009178A4" w:rsidRDefault="009178A4" w:rsidP="009178A4">
            <w:pPr>
              <w:spacing w:before="60"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78A4">
              <w:rPr>
                <w:rFonts w:ascii="Comic Sans MS" w:hAnsi="Comic Sans MS"/>
                <w:b/>
                <w:color w:val="C45911" w:themeColor="accent2" w:themeShade="BF"/>
                <w:sz w:val="28"/>
                <w:szCs w:val="28"/>
              </w:rPr>
              <w:t>L’objet mystère</w:t>
            </w:r>
          </w:p>
        </w:tc>
      </w:tr>
    </w:tbl>
    <w:p w:rsidR="009178A4" w:rsidRDefault="009178A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78A4" w:rsidRDefault="009178A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78A4" w:rsidRPr="00654506" w:rsidRDefault="009178A4" w:rsidP="009178A4">
      <w:pPr>
        <w:tabs>
          <w:tab w:val="center" w:pos="4536"/>
          <w:tab w:val="right" w:pos="9072"/>
        </w:tabs>
        <w:spacing w:after="120" w:line="360" w:lineRule="auto"/>
        <w:rPr>
          <w:rFonts w:ascii="Arial Narrow" w:eastAsia="Times New Roman" w:hAnsi="Arial Narrow" w:cs="Times New Roman"/>
          <w:sz w:val="28"/>
          <w:szCs w:val="28"/>
        </w:rPr>
      </w:pPr>
      <w:r w:rsidRPr="009178A4">
        <w:rPr>
          <w:rFonts w:ascii="Comic Sans MS" w:eastAsia="Times New Roman" w:hAnsi="Comic Sans MS" w:cs="Times New Roman"/>
          <w:noProof/>
          <w:sz w:val="24"/>
          <w:szCs w:val="28"/>
          <w:lang w:eastAsia="fr-BE"/>
        </w:rPr>
        <w:drawing>
          <wp:anchor distT="0" distB="0" distL="114300" distR="114300" simplePos="0" relativeHeight="251663360" behindDoc="1" locked="0" layoutInCell="1" allowOverlap="1" wp14:anchorId="08C340D1" wp14:editId="459A4913">
            <wp:simplePos x="0" y="0"/>
            <wp:positionH relativeFrom="column">
              <wp:posOffset>5103495</wp:posOffset>
            </wp:positionH>
            <wp:positionV relativeFrom="paragraph">
              <wp:posOffset>349885</wp:posOffset>
            </wp:positionV>
            <wp:extent cx="150876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273" y="21356"/>
                <wp:lineTo x="21273" y="0"/>
                <wp:lineTo x="0" y="0"/>
              </wp:wrapPolygon>
            </wp:wrapTight>
            <wp:docPr id="6" name="Image 6" descr="R:\Evaluations interdiocésaines\images libres de droits\salle des profs\table de magie_20189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valuations interdiocésaines\images libres de droits\salle des profs\table de magie_2018976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6" t="12469" r="9322" b="5770"/>
                    <a:stretch/>
                  </pic:blipFill>
                  <pic:spPr bwMode="auto">
                    <a:xfrm>
                      <a:off x="0" y="0"/>
                      <a:ext cx="15087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8A4">
        <w:rPr>
          <w:rFonts w:ascii="Comic Sans MS" w:eastAsia="Times New Roman" w:hAnsi="Comic Sans MS" w:cs="Times New Roman"/>
          <w:sz w:val="24"/>
          <w:szCs w:val="28"/>
        </w:rPr>
        <w:t>J’écris le nom de mon objet mystère</w:t>
      </w:r>
      <w:r w:rsidRPr="009178A4">
        <w:rPr>
          <w:rFonts w:ascii="Arial Narrow" w:eastAsia="Times New Roman" w:hAnsi="Arial Narrow" w:cs="Times New Roman"/>
          <w:sz w:val="24"/>
          <w:szCs w:val="28"/>
        </w:rPr>
        <w:t> </w:t>
      </w:r>
      <w:r w:rsidRPr="00654506">
        <w:rPr>
          <w:rFonts w:ascii="Arial Narrow" w:eastAsia="Times New Roman" w:hAnsi="Arial Narrow" w:cs="Times New Roman"/>
          <w:sz w:val="28"/>
          <w:szCs w:val="28"/>
        </w:rPr>
        <w:t xml:space="preserve">: 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………………………………………………………………………………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</w:t>
      </w:r>
    </w:p>
    <w:p w:rsidR="009178A4" w:rsidRPr="009178A4" w:rsidRDefault="009178A4" w:rsidP="009178A4">
      <w:pPr>
        <w:tabs>
          <w:tab w:val="center" w:pos="4536"/>
          <w:tab w:val="right" w:pos="9072"/>
        </w:tabs>
        <w:spacing w:after="240" w:line="360" w:lineRule="auto"/>
        <w:rPr>
          <w:rFonts w:ascii="Comic Sans MS" w:eastAsia="Times New Roman" w:hAnsi="Comic Sans MS" w:cs="Times New Roman"/>
          <w:sz w:val="24"/>
          <w:szCs w:val="28"/>
        </w:rPr>
      </w:pPr>
      <w:r w:rsidRPr="009178A4">
        <w:rPr>
          <w:rFonts w:ascii="Comic Sans MS" w:eastAsia="Times New Roman" w:hAnsi="Comic Sans MS" w:cs="Times New Roman"/>
          <w:sz w:val="24"/>
          <w:szCs w:val="28"/>
        </w:rPr>
        <w:t>J’écris trois mots qui le décrivent :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12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</w:t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</w:t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12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36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tabs>
          <w:tab w:val="center" w:pos="4536"/>
          <w:tab w:val="right" w:pos="9072"/>
        </w:tabs>
        <w:spacing w:after="120" w:line="360" w:lineRule="auto"/>
        <w:rPr>
          <w:rFonts w:ascii="Comic Sans MS" w:eastAsia="Times New Roman" w:hAnsi="Comic Sans MS" w:cs="Times New Roman"/>
          <w:sz w:val="24"/>
          <w:szCs w:val="28"/>
        </w:rPr>
      </w:pP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Je rédige une expression courte (groupe nominal) en choisissant deux mots (par exemple : un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petit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mouton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bleu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, la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belle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poupée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parfumée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, une fraise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piquante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et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scintillante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>, un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 xml:space="preserve"> grand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camion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 xml:space="preserve"> de pompier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…) : </w:t>
      </w:r>
    </w:p>
    <w:p w:rsidR="009178A4" w:rsidRPr="009178A4" w:rsidRDefault="009178A4" w:rsidP="009178A4">
      <w:pPr>
        <w:spacing w:after="600"/>
        <w:rPr>
          <w:rFonts w:ascii="Courier New" w:eastAsia="Times New Roman" w:hAnsi="Courier New" w:cs="Courier New"/>
          <w:b/>
          <w:sz w:val="20"/>
          <w:szCs w:val="28"/>
        </w:rPr>
      </w:pP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……………………………………………………………………………………………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</w:t>
      </w:r>
    </w:p>
    <w:p w:rsidR="009178A4" w:rsidRDefault="009178A4" w:rsidP="00FF1B2B">
      <w:pPr>
        <w:spacing w:after="600"/>
        <w:ind w:left="-426" w:right="-449"/>
        <w:rPr>
          <w:rFonts w:ascii="LTUnivers 320 CondLight" w:hAnsi="LTUnivers 320 CondLight"/>
          <w:sz w:val="20"/>
          <w:szCs w:val="20"/>
        </w:rPr>
      </w:pPr>
      <w:r w:rsidRPr="00FF1B2B">
        <w:rPr>
          <w:rFonts w:ascii="LTUnivers 320 CondLight" w:hAnsi="LTUnivers 320 CondLight"/>
          <w:color w:val="F4B083" w:themeColor="accent2" w:themeTint="99"/>
          <w:szCs w:val="18"/>
        </w:rPr>
        <w:sym w:font="Wingdings" w:char="F022"/>
      </w:r>
      <w:r w:rsidRPr="00FF1B2B">
        <w:rPr>
          <w:rFonts w:ascii="LTUnivers 320 CondLight" w:hAnsi="LTUnivers 320 CondLight"/>
          <w:color w:val="F4B083" w:themeColor="accent2" w:themeTint="99"/>
          <w:szCs w:val="18"/>
        </w:rPr>
        <w:t xml:space="preserve"> </w:t>
      </w:r>
      <w:r w:rsidRPr="009178A4">
        <w:rPr>
          <w:rFonts w:ascii="LTUnivers 320 CondLight" w:hAnsi="LTUnivers 320 CondLight"/>
          <w:color w:val="833C0B" w:themeColor="accent2" w:themeShade="80"/>
          <w:szCs w:val="18"/>
        </w:rPr>
        <w:t xml:space="preserve"> </w:t>
      </w:r>
      <w:r w:rsidRPr="00FF1B2B">
        <w:rPr>
          <w:rFonts w:ascii="LTUnivers 320 CondLight" w:hAnsi="LTUnivers 320 CondLight"/>
          <w:color w:val="F4B083" w:themeColor="accent2" w:themeTint="99"/>
          <w:szCs w:val="18"/>
        </w:rPr>
        <w:t>------------------------------------------------------</w:t>
      </w:r>
      <w:r w:rsidRPr="00FF1B2B">
        <w:rPr>
          <w:rFonts w:ascii="LTUnivers 320 CondLight" w:hAnsi="LTUnivers 320 CondLight"/>
          <w:color w:val="F4B083" w:themeColor="accent2" w:themeTint="99"/>
          <w:szCs w:val="18"/>
        </w:rPr>
        <w:t>-------------------------</w:t>
      </w:r>
      <w:r w:rsidRPr="00FF1B2B">
        <w:rPr>
          <w:rFonts w:ascii="LTUnivers 320 CondLight" w:hAnsi="LTUnivers 320 CondLight"/>
          <w:color w:val="F4B083" w:themeColor="accent2" w:themeTint="99"/>
          <w:szCs w:val="18"/>
        </w:rPr>
        <w:t>----------------</w:t>
      </w:r>
      <w:bookmarkStart w:id="0" w:name="_GoBack"/>
      <w:bookmarkEnd w:id="0"/>
      <w:r w:rsidRPr="00FF1B2B">
        <w:rPr>
          <w:rFonts w:ascii="LTUnivers 320 CondLight" w:hAnsi="LTUnivers 320 CondLight"/>
          <w:color w:val="F4B083" w:themeColor="accent2" w:themeTint="99"/>
          <w:szCs w:val="18"/>
        </w:rPr>
        <w:t>------------------------------------------------------------------------</w:t>
      </w:r>
      <w:r w:rsidR="00FF1B2B">
        <w:rPr>
          <w:rFonts w:ascii="LTUnivers 320 CondLight" w:hAnsi="LTUnivers 320 CondLight"/>
          <w:color w:val="F4B083" w:themeColor="accent2" w:themeTint="99"/>
          <w:szCs w:val="18"/>
        </w:rPr>
        <w:t>-----------------</w:t>
      </w:r>
      <w:r w:rsidRPr="00FF1B2B">
        <w:rPr>
          <w:rFonts w:ascii="LTUnivers 320 CondLight" w:hAnsi="LTUnivers 320 CondLight"/>
          <w:color w:val="F4B083" w:themeColor="accent2" w:themeTint="99"/>
          <w:szCs w:val="18"/>
        </w:rPr>
        <w:t>----</w:t>
      </w:r>
    </w:p>
    <w:tbl>
      <w:tblPr>
        <w:tblStyle w:val="Grilledutableau"/>
        <w:tblW w:w="0" w:type="auto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178A4" w:rsidTr="0058283A">
        <w:trPr>
          <w:jc w:val="center"/>
        </w:trPr>
        <w:tc>
          <w:tcPr>
            <w:tcW w:w="10456" w:type="dxa"/>
            <w:shd w:val="clear" w:color="auto" w:fill="FFF2CC" w:themeFill="accent4" w:themeFillTint="33"/>
          </w:tcPr>
          <w:p w:rsidR="009178A4" w:rsidRPr="009178A4" w:rsidRDefault="009178A4" w:rsidP="0058283A">
            <w:pPr>
              <w:spacing w:before="60"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178A4">
              <w:rPr>
                <w:rFonts w:ascii="Comic Sans MS" w:hAnsi="Comic Sans MS"/>
                <w:b/>
                <w:color w:val="C45911" w:themeColor="accent2" w:themeShade="BF"/>
                <w:sz w:val="28"/>
                <w:szCs w:val="28"/>
              </w:rPr>
              <w:t>L’objet mystère</w:t>
            </w:r>
          </w:p>
        </w:tc>
      </w:tr>
    </w:tbl>
    <w:p w:rsidR="009178A4" w:rsidRDefault="009178A4" w:rsidP="009178A4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78A4" w:rsidRDefault="009178A4" w:rsidP="009178A4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78A4" w:rsidRPr="00654506" w:rsidRDefault="009178A4" w:rsidP="009178A4">
      <w:pPr>
        <w:tabs>
          <w:tab w:val="center" w:pos="4536"/>
          <w:tab w:val="right" w:pos="9072"/>
        </w:tabs>
        <w:spacing w:after="120" w:line="360" w:lineRule="auto"/>
        <w:rPr>
          <w:rFonts w:ascii="Arial Narrow" w:eastAsia="Times New Roman" w:hAnsi="Arial Narrow" w:cs="Times New Roman"/>
          <w:sz w:val="28"/>
          <w:szCs w:val="28"/>
        </w:rPr>
      </w:pPr>
      <w:r w:rsidRPr="009178A4">
        <w:rPr>
          <w:rFonts w:ascii="Comic Sans MS" w:eastAsia="Times New Roman" w:hAnsi="Comic Sans MS" w:cs="Times New Roman"/>
          <w:noProof/>
          <w:sz w:val="24"/>
          <w:szCs w:val="28"/>
          <w:lang w:eastAsia="fr-BE"/>
        </w:rPr>
        <w:drawing>
          <wp:anchor distT="0" distB="0" distL="114300" distR="114300" simplePos="0" relativeHeight="251665408" behindDoc="1" locked="0" layoutInCell="1" allowOverlap="1" wp14:anchorId="520A1403" wp14:editId="67AEAB27">
            <wp:simplePos x="0" y="0"/>
            <wp:positionH relativeFrom="column">
              <wp:posOffset>5103495</wp:posOffset>
            </wp:positionH>
            <wp:positionV relativeFrom="paragraph">
              <wp:posOffset>349885</wp:posOffset>
            </wp:positionV>
            <wp:extent cx="150876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273" y="21356"/>
                <wp:lineTo x="21273" y="0"/>
                <wp:lineTo x="0" y="0"/>
              </wp:wrapPolygon>
            </wp:wrapTight>
            <wp:docPr id="7" name="Image 7" descr="R:\Evaluations interdiocésaines\images libres de droits\salle des profs\table de magie_20189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valuations interdiocésaines\images libres de droits\salle des profs\table de magie_2018976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6" t="12469" r="9322" b="5770"/>
                    <a:stretch/>
                  </pic:blipFill>
                  <pic:spPr bwMode="auto">
                    <a:xfrm>
                      <a:off x="0" y="0"/>
                      <a:ext cx="15087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8A4">
        <w:rPr>
          <w:rFonts w:ascii="Comic Sans MS" w:eastAsia="Times New Roman" w:hAnsi="Comic Sans MS" w:cs="Times New Roman"/>
          <w:sz w:val="24"/>
          <w:szCs w:val="28"/>
        </w:rPr>
        <w:t>J’écris le nom de mon objet mystère</w:t>
      </w:r>
      <w:r w:rsidRPr="009178A4">
        <w:rPr>
          <w:rFonts w:ascii="Arial Narrow" w:eastAsia="Times New Roman" w:hAnsi="Arial Narrow" w:cs="Times New Roman"/>
          <w:sz w:val="24"/>
          <w:szCs w:val="28"/>
        </w:rPr>
        <w:t> </w:t>
      </w:r>
      <w:r w:rsidRPr="00654506">
        <w:rPr>
          <w:rFonts w:ascii="Arial Narrow" w:eastAsia="Times New Roman" w:hAnsi="Arial Narrow" w:cs="Times New Roman"/>
          <w:sz w:val="28"/>
          <w:szCs w:val="28"/>
        </w:rPr>
        <w:t xml:space="preserve">: </w:t>
      </w: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</w:p>
    <w:p w:rsidR="009178A4" w:rsidRPr="009178A4" w:rsidRDefault="009178A4" w:rsidP="009178A4">
      <w:pPr>
        <w:tabs>
          <w:tab w:val="center" w:pos="4536"/>
          <w:tab w:val="right" w:pos="9072"/>
        </w:tabs>
        <w:spacing w:after="240" w:line="360" w:lineRule="auto"/>
        <w:rPr>
          <w:rFonts w:ascii="Comic Sans MS" w:eastAsia="Times New Roman" w:hAnsi="Comic Sans MS" w:cs="Times New Roman"/>
          <w:sz w:val="24"/>
          <w:szCs w:val="28"/>
        </w:rPr>
      </w:pPr>
      <w:r w:rsidRPr="009178A4">
        <w:rPr>
          <w:rFonts w:ascii="Comic Sans MS" w:eastAsia="Times New Roman" w:hAnsi="Comic Sans MS" w:cs="Times New Roman"/>
          <w:sz w:val="24"/>
          <w:szCs w:val="28"/>
        </w:rPr>
        <w:t>J’écris trois mots qui le décrivent :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12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12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pStyle w:val="Paragraphedeliste"/>
        <w:tabs>
          <w:tab w:val="center" w:pos="4536"/>
          <w:tab w:val="right" w:pos="9072"/>
        </w:tabs>
        <w:spacing w:after="360" w:line="360" w:lineRule="auto"/>
        <w:ind w:left="851" w:hanging="425"/>
        <w:rPr>
          <w:rFonts w:ascii="LTUnivers 320 CondLight" w:eastAsia="Times New Roman" w:hAnsi="LTUnivers 320 CondLight" w:cs="Times New Roman"/>
          <w:sz w:val="20"/>
          <w:szCs w:val="28"/>
        </w:rPr>
      </w:pPr>
      <w:r w:rsidRPr="009178A4"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sym w:font="Wingdings" w:char="F046"/>
      </w:r>
      <w:r>
        <w:rPr>
          <w:rFonts w:ascii="Comic Sans MS" w:eastAsia="Times New Roman" w:hAnsi="Comic Sans MS" w:cs="Courier New"/>
          <w:b/>
          <w:color w:val="C45911" w:themeColor="accent2" w:themeShade="BF"/>
          <w:sz w:val="24"/>
          <w:szCs w:val="28"/>
        </w:rPr>
        <w:tab/>
      </w:r>
      <w:r w:rsidRPr="00283CD0">
        <w:rPr>
          <w:rFonts w:ascii="Courier New" w:eastAsia="Times New Roman" w:hAnsi="Courier New" w:cs="Courier New"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</w:t>
      </w:r>
      <w:r w:rsidRPr="00283CD0">
        <w:rPr>
          <w:rStyle w:val="Normal"/>
          <w:rFonts w:ascii="LTUnivers 320 CondLight" w:eastAsia="Times New Roman" w:hAnsi="LTUnivers 320 CondLight" w:cs="Times New Roman"/>
          <w:snapToGrid w:val="0"/>
          <w:color w:val="C45911" w:themeColor="accent2" w:themeShade="BF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8A4" w:rsidRPr="009178A4" w:rsidRDefault="009178A4" w:rsidP="009178A4">
      <w:pPr>
        <w:tabs>
          <w:tab w:val="center" w:pos="4536"/>
          <w:tab w:val="right" w:pos="9072"/>
        </w:tabs>
        <w:spacing w:after="120" w:line="360" w:lineRule="auto"/>
        <w:rPr>
          <w:rFonts w:ascii="Comic Sans MS" w:eastAsia="Times New Roman" w:hAnsi="Comic Sans MS" w:cs="Times New Roman"/>
          <w:sz w:val="24"/>
          <w:szCs w:val="28"/>
        </w:rPr>
      </w:pP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Je rédige une expression courte (groupe nominal) en choisissant deux mots (par exemple : un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petit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mouton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bleu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, la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belle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poupée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parfumée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, une fraise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piquante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et 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>scintillante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>, un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 xml:space="preserve"> grand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 camion</w:t>
      </w:r>
      <w:r w:rsidRPr="009178A4">
        <w:rPr>
          <w:rFonts w:ascii="Comic Sans MS" w:eastAsia="Times New Roman" w:hAnsi="Comic Sans MS" w:cs="Times New Roman"/>
          <w:sz w:val="24"/>
          <w:szCs w:val="28"/>
          <w:u w:val="single"/>
        </w:rPr>
        <w:t xml:space="preserve"> de pompier</w:t>
      </w:r>
      <w:r w:rsidRPr="009178A4">
        <w:rPr>
          <w:rFonts w:ascii="Comic Sans MS" w:eastAsia="Times New Roman" w:hAnsi="Comic Sans MS" w:cs="Times New Roman"/>
          <w:sz w:val="24"/>
          <w:szCs w:val="28"/>
        </w:rPr>
        <w:t xml:space="preserve">…) : </w:t>
      </w:r>
    </w:p>
    <w:p w:rsidR="009178A4" w:rsidRDefault="009178A4" w:rsidP="009178A4">
      <w:pPr>
        <w:spacing w:after="360"/>
        <w:rPr>
          <w:rFonts w:ascii="Arial Narrow" w:hAnsi="Arial Narrow"/>
          <w:b/>
          <w:szCs w:val="18"/>
        </w:rPr>
      </w:pPr>
      <w:r w:rsidRPr="00283CD0">
        <w:rPr>
          <w:rFonts w:ascii="Courier New" w:eastAsia="Times New Roman" w:hAnsi="Courier New" w:cs="Courier New"/>
          <w:b/>
          <w:color w:val="C45911" w:themeColor="accent2" w:themeShade="BF"/>
          <w:sz w:val="2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F1B2B" w:rsidRPr="00FF1B2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D3E28"/>
    <w:multiLevelType w:val="hybridMultilevel"/>
    <w:tmpl w:val="7270D662"/>
    <w:lvl w:ilvl="0" w:tplc="38EAD9B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283CD0"/>
    <w:rsid w:val="003B7054"/>
    <w:rsid w:val="003C21E9"/>
    <w:rsid w:val="004734D2"/>
    <w:rsid w:val="004F3812"/>
    <w:rsid w:val="00676273"/>
    <w:rsid w:val="00810C79"/>
    <w:rsid w:val="008F0A31"/>
    <w:rsid w:val="009178A4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10393-646E-417E-92C6-E71981414455}"/>
</file>

<file path=customXml/itemProps2.xml><?xml version="1.0" encoding="utf-8"?>
<ds:datastoreItem xmlns:ds="http://schemas.openxmlformats.org/officeDocument/2006/customXml" ds:itemID="{47A279E1-97D5-480A-ADBC-A1ED91A16134}"/>
</file>

<file path=customXml/itemProps3.xml><?xml version="1.0" encoding="utf-8"?>
<ds:datastoreItem xmlns:ds="http://schemas.openxmlformats.org/officeDocument/2006/customXml" ds:itemID="{32098B4C-4FF9-4571-9295-E3E12B2C3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cp:lastPrinted>2015-09-22T12:28:00Z</cp:lastPrinted>
  <dcterms:created xsi:type="dcterms:W3CDTF">2015-09-22T12:27:00Z</dcterms:created>
  <dcterms:modified xsi:type="dcterms:W3CDTF">2015-09-22T12:31:00Z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